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44EC" w14:textId="77777777" w:rsidR="00457AFD" w:rsidRPr="00457AFD" w:rsidRDefault="00457AFD" w:rsidP="00457AF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bookmarkStart w:id="0" w:name="_Toc52374600"/>
      <w:r w:rsidRPr="00457AFD">
        <w:rPr>
          <w:rFonts w:ascii="Times New Roman" w:eastAsia="Times New Roman" w:hAnsi="Times New Roman" w:cs="Times New Roman"/>
          <w:b/>
          <w:bCs/>
          <w:sz w:val="20"/>
          <w:szCs w:val="28"/>
        </w:rPr>
        <w:t>ANNEX A - PROTOCOL IMPLEMENTATION CONFORMANCE STATEMENT (NORMATIVE)</w:t>
      </w:r>
      <w:bookmarkEnd w:id="0"/>
    </w:p>
    <w:p w14:paraId="2535D180" w14:textId="77777777" w:rsidR="00457AFD" w:rsidRPr="00457AFD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(This annex is part of this standard and is required for its use.)</w:t>
      </w:r>
    </w:p>
    <w:p w14:paraId="1CB2E515" w14:textId="77777777" w:rsidR="00457AFD" w:rsidRPr="00457AFD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0B1858" w14:textId="77777777" w:rsidR="00457AFD" w:rsidRPr="00457AFD" w:rsidRDefault="00457AFD" w:rsidP="00457AF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57AFD">
        <w:rPr>
          <w:rFonts w:ascii="Times New Roman" w:eastAsia="Times New Roman" w:hAnsi="Times New Roman" w:cs="Times New Roman"/>
          <w:b/>
          <w:sz w:val="24"/>
          <w:szCs w:val="20"/>
        </w:rPr>
        <w:t>BACnet Protocol Implementation Conformance Statement</w:t>
      </w:r>
    </w:p>
    <w:p w14:paraId="42B1A6E9" w14:textId="77777777" w:rsidR="00457AFD" w:rsidRPr="00457AFD" w:rsidRDefault="00457AFD" w:rsidP="00457AF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45D024D" w14:textId="77777777" w:rsidR="00457AFD" w:rsidRPr="00457AFD" w:rsidRDefault="00457AFD" w:rsidP="00457AF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Date:</w:t>
      </w:r>
      <w:r w:rsidRPr="00457AF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____________________________</w:t>
      </w:r>
    </w:p>
    <w:p w14:paraId="6F2E0CA7" w14:textId="77777777" w:rsidR="00457AFD" w:rsidRPr="00457AFD" w:rsidRDefault="00457AFD" w:rsidP="00457AFD">
      <w:pPr>
        <w:tabs>
          <w:tab w:val="left" w:pos="-720"/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Vendor Name: </w:t>
      </w:r>
      <w:r w:rsidRPr="00457AFD">
        <w:rPr>
          <w:rFonts w:ascii="Times-Roman" w:eastAsia="Times New Roman" w:hAnsi="Times-Roman" w:cs="Times New Roman"/>
          <w:color w:val="000000"/>
          <w:sz w:val="20"/>
          <w:szCs w:val="20"/>
        </w:rPr>
        <w:tab/>
      </w:r>
    </w:p>
    <w:p w14:paraId="54A843D9" w14:textId="77777777" w:rsidR="00457AFD" w:rsidRPr="00457AFD" w:rsidRDefault="00457AFD" w:rsidP="00457AFD">
      <w:pPr>
        <w:tabs>
          <w:tab w:val="left" w:pos="-720"/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Product Name: </w:t>
      </w:r>
      <w:r w:rsidRPr="00457AFD">
        <w:rPr>
          <w:rFonts w:ascii="Times-Roman" w:eastAsia="Times New Roman" w:hAnsi="Times-Roman" w:cs="Times New Roman"/>
          <w:color w:val="000000"/>
          <w:sz w:val="20"/>
          <w:szCs w:val="20"/>
        </w:rPr>
        <w:tab/>
      </w:r>
    </w:p>
    <w:p w14:paraId="563FCC4C" w14:textId="77777777" w:rsidR="00457AFD" w:rsidRPr="00457AFD" w:rsidRDefault="00457AFD" w:rsidP="00457AFD">
      <w:pPr>
        <w:tabs>
          <w:tab w:val="left" w:pos="-720"/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Product Model Number: </w:t>
      </w:r>
      <w:r w:rsidRPr="00457AFD">
        <w:rPr>
          <w:rFonts w:ascii="Times-Roman" w:eastAsia="Times New Roman" w:hAnsi="Times-Roman" w:cs="Times New Roman"/>
          <w:color w:val="000000"/>
          <w:sz w:val="20"/>
          <w:szCs w:val="20"/>
        </w:rPr>
        <w:tab/>
      </w:r>
    </w:p>
    <w:p w14:paraId="688D7219" w14:textId="77777777" w:rsidR="00457AFD" w:rsidRPr="00457AFD" w:rsidRDefault="00457AFD" w:rsidP="00457AFD">
      <w:pPr>
        <w:tabs>
          <w:tab w:val="left" w:pos="-720"/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>Application Software Version: ________</w:t>
      </w:r>
      <w:proofErr w:type="gramStart"/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>_  Firmware</w:t>
      </w:r>
      <w:proofErr w:type="gramEnd"/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 xml:space="preserve"> Revision: ________  BACnet Protocol Revision: ______________</w:t>
      </w:r>
    </w:p>
    <w:p w14:paraId="155F17E7" w14:textId="77777777" w:rsidR="00457AFD" w:rsidRPr="00457AFD" w:rsidRDefault="00457AFD" w:rsidP="00457AFD">
      <w:pPr>
        <w:tabs>
          <w:tab w:val="left" w:pos="-720"/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7C24C531" w14:textId="77777777" w:rsidR="00457AFD" w:rsidRPr="00457AFD" w:rsidRDefault="00457AFD" w:rsidP="00457AFD">
      <w:pPr>
        <w:widowControl w:val="0"/>
        <w:tabs>
          <w:tab w:val="left" w:pos="-720"/>
          <w:tab w:val="right" w:pos="10080"/>
        </w:tabs>
        <w:suppressAutoHyphens/>
        <w:spacing w:after="0" w:line="240" w:lineRule="auto"/>
        <w:rPr>
          <w:rFonts w:ascii="CG Times" w:eastAsia="Times New Roman" w:hAnsi="CG Times" w:cs="Times New Roman"/>
          <w:b/>
          <w:snapToGrid w:val="0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Product Description:</w:t>
      </w:r>
    </w:p>
    <w:p w14:paraId="29ADE58F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C6310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11490" w14:textId="77777777" w:rsidR="00457AFD" w:rsidRPr="00457AFD" w:rsidRDefault="00457AFD" w:rsidP="00457AFD">
      <w:pPr>
        <w:widowControl w:val="0"/>
        <w:spacing w:after="0" w:line="240" w:lineRule="auto"/>
        <w:rPr>
          <w:rFonts w:ascii="CG Times" w:eastAsia="Times New Roman" w:hAnsi="CG Times" w:cs="Times New Roman"/>
          <w:snapToGrid w:val="0"/>
          <w:sz w:val="20"/>
          <w:szCs w:val="20"/>
        </w:rPr>
      </w:pPr>
    </w:p>
    <w:p w14:paraId="72FE912E" w14:textId="77777777" w:rsidR="00457AFD" w:rsidRPr="00457AFD" w:rsidRDefault="00457AFD" w:rsidP="00457A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BACnet Standardized Device Profiles Supported (Annex L):</w:t>
      </w:r>
    </w:p>
    <w:p w14:paraId="2B148CBF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</w:p>
    <w:p w14:paraId="4E684424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Cross-Domain Advanced Operator Workstation (B-XAWS) </w:t>
      </w:r>
    </w:p>
    <w:p w14:paraId="110B013B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Advanced Operator Workstation (B-AWS)</w:t>
      </w:r>
    </w:p>
    <w:p w14:paraId="6E3AFA57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Operator Workstation (B-OWS)</w:t>
      </w:r>
    </w:p>
    <w:p w14:paraId="67A2C780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Operator Display (B-OD)</w:t>
      </w:r>
    </w:p>
    <w:p w14:paraId="6ACC68EB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Advanced Lighting Workstations (B-ALWS)</w:t>
      </w:r>
    </w:p>
    <w:p w14:paraId="3EE1DD08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Lighting Operator Display (B-LOD)</w:t>
      </w:r>
    </w:p>
    <w:p w14:paraId="79E957D7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Advanced Life Safety Workstation (B-ALSWS) </w:t>
      </w:r>
    </w:p>
    <w:p w14:paraId="07DBCE71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Life Safety Workstation (B-LSWS) </w:t>
      </w:r>
    </w:p>
    <w:p w14:paraId="168B77EE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Life Safety Annunciator Panel (B-LSAP)</w:t>
      </w:r>
    </w:p>
    <w:p w14:paraId="7F84A5BF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Advanced Access Control Workstation (B-AACWS) </w:t>
      </w:r>
    </w:p>
    <w:p w14:paraId="1ED78ABF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Access Control Workstation (B-ACWS)</w:t>
      </w:r>
    </w:p>
    <w:p w14:paraId="4DF28CB0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Access Control Security Display (B-ACSD)</w:t>
      </w:r>
    </w:p>
    <w:p w14:paraId="6D0C2AD4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</w:t>
      </w:r>
      <w:r w:rsidRPr="00457AFD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de-DE"/>
        </w:rPr>
        <w:t>Advanced Elevator Workstation (B-AEWS)</w:t>
      </w:r>
    </w:p>
    <w:p w14:paraId="06D400A1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</w:t>
      </w:r>
      <w:r w:rsidRPr="00457AFD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de-DE"/>
        </w:rPr>
        <w:t>Elevator Workstation (B-EWS)</w:t>
      </w:r>
    </w:p>
    <w:p w14:paraId="0E28CC79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</w:t>
      </w:r>
      <w:r w:rsidRPr="00457AFD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de-DE"/>
        </w:rPr>
        <w:t>Elevator Display (B-ED)</w:t>
      </w:r>
    </w:p>
    <w:p w14:paraId="4E390956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Advanced Lighting Control Station (B-ALCS)</w:t>
      </w:r>
    </w:p>
    <w:p w14:paraId="7D27F7BD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Lighting Control Station (B-LCS)</w:t>
      </w:r>
    </w:p>
    <w:p w14:paraId="01580327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Building Controller (B-BC)</w:t>
      </w:r>
    </w:p>
    <w:p w14:paraId="287D9B74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Advanced Application Controller (B-AAC)</w:t>
      </w:r>
    </w:p>
    <w:p w14:paraId="75C17207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Application Specific Controller (B-ASC)</w:t>
      </w:r>
    </w:p>
    <w:p w14:paraId="1940676D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G Times" w:eastAsia="Times New Roman" w:hAnsi="CG Times" w:cs="Times New Roman"/>
          <w:b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Smart Actuator (B-SA)</w:t>
      </w:r>
    </w:p>
    <w:p w14:paraId="56CC799E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Smart Sensor (B-SS)</w:t>
      </w:r>
    </w:p>
    <w:p w14:paraId="7D628500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Lighting Supervisor (B-LS)</w:t>
      </w:r>
    </w:p>
    <w:p w14:paraId="479552B3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Lighting Device (B-LD)</w:t>
      </w:r>
    </w:p>
    <w:p w14:paraId="4692870D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Advanced Life Safety Controller (B-ALSC) </w:t>
      </w:r>
    </w:p>
    <w:p w14:paraId="7E53D862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Life Safety Controller (B-LSC) </w:t>
      </w:r>
    </w:p>
    <w:p w14:paraId="71A11F8F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Advanced Access Control Controller (B-AACC)</w:t>
      </w:r>
    </w:p>
    <w:p w14:paraId="4D44A9CF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Access Control Controller (B-ACC)</w:t>
      </w:r>
    </w:p>
    <w:p w14:paraId="5E334396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</w:t>
      </w:r>
      <w:r w:rsidRPr="00457AFD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de-DE"/>
        </w:rPr>
        <w:t>Advanced Elevator Controller (B-AEC)</w:t>
      </w:r>
    </w:p>
    <w:p w14:paraId="6FB4C614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BACnet </w:t>
      </w:r>
      <w:r w:rsidRPr="00457AFD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de-DE"/>
        </w:rPr>
        <w:t>Elevator Controller (B-EC)</w:t>
      </w:r>
    </w:p>
    <w:p w14:paraId="051FDF63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Elevator Monitor (B-EM)</w:t>
      </w:r>
    </w:p>
    <w:p w14:paraId="32C97EA8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BACnet Router (B-RTR)</w:t>
      </w:r>
    </w:p>
    <w:p w14:paraId="770CB484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BACnet Gateway (B-GW)</w:t>
      </w:r>
    </w:p>
    <w:p w14:paraId="3D7622B7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BACnet Broadcast Management Device (B-BBMD)</w:t>
      </w:r>
    </w:p>
    <w:p w14:paraId="781E9C92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Access Control Door Controller (B-ACDC)</w:t>
      </w:r>
    </w:p>
    <w:p w14:paraId="496981ED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Access Control Credential Reader (B-ACCR)</w:t>
      </w:r>
    </w:p>
    <w:p w14:paraId="6FAA48B9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BACnet Secure Connect Hub (B-SCHUB)</w:t>
      </w:r>
    </w:p>
    <w:p w14:paraId="72B4C310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</w:p>
    <w:p w14:paraId="1BAC1F59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BACnet General (B-GENERAL)</w:t>
      </w:r>
    </w:p>
    <w:p w14:paraId="353B476A" w14:textId="77777777" w:rsidR="00457AFD" w:rsidRPr="00457AFD" w:rsidRDefault="00457AFD" w:rsidP="00457AFD">
      <w:pPr>
        <w:widowControl w:val="0"/>
        <w:spacing w:after="0" w:line="240" w:lineRule="auto"/>
        <w:rPr>
          <w:rFonts w:ascii="CG Times" w:eastAsia="Times New Roman" w:hAnsi="CG Times" w:cs="Times New Roman"/>
          <w:snapToGrid w:val="0"/>
          <w:sz w:val="20"/>
          <w:szCs w:val="20"/>
        </w:rPr>
      </w:pPr>
    </w:p>
    <w:p w14:paraId="3E2F7C2F" w14:textId="77777777" w:rsidR="00457AFD" w:rsidRPr="00457AFD" w:rsidRDefault="00457AFD" w:rsidP="00457AF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 xml:space="preserve">BACnet Interoperability Building Blocks Supported (Annex K): </w:t>
      </w:r>
      <w:r w:rsidRPr="00457AFD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</w:t>
      </w:r>
    </w:p>
    <w:p w14:paraId="3EBBE646" w14:textId="77777777" w:rsidR="00457AFD" w:rsidRPr="00457AFD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____________________________________________________________________________________________________</w:t>
      </w:r>
    </w:p>
    <w:p w14:paraId="497DE50B" w14:textId="77777777" w:rsidR="00457AFD" w:rsidRPr="00457AFD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____________________________________________________________________________________________________</w:t>
      </w:r>
    </w:p>
    <w:p w14:paraId="7DC8BA1F" w14:textId="77777777" w:rsidR="00457AFD" w:rsidRPr="00457AFD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____________________________________________________________________________________________________</w:t>
      </w:r>
    </w:p>
    <w:p w14:paraId="18994361" w14:textId="77777777" w:rsidR="00457AFD" w:rsidRPr="00457AFD" w:rsidRDefault="00457AFD" w:rsidP="004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ABAAD7D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>Segmentation Capability:</w:t>
      </w:r>
    </w:p>
    <w:p w14:paraId="769E78A9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87ECF2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>Able to transmit segmented messages</w:t>
      </w: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Window </w:t>
      </w:r>
      <w:proofErr w:type="gramStart"/>
      <w:r w:rsidRPr="00457AFD">
        <w:rPr>
          <w:rFonts w:ascii="Times New Roman" w:eastAsia="Times New Roman" w:hAnsi="Times New Roman" w:cs="Times New Roman"/>
          <w:sz w:val="20"/>
          <w:szCs w:val="20"/>
        </w:rPr>
        <w:t>Size</w:t>
      </w:r>
      <w:proofErr w:type="gramEnd"/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7AF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457AF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199DC00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>Able to receive segmented messages</w:t>
      </w:r>
      <w:r w:rsidRPr="00457AFD">
        <w:rPr>
          <w:rFonts w:ascii="Times New Roman" w:eastAsia="Times New Roman" w:hAnsi="Times New Roman" w:cs="Times New Roman"/>
          <w:sz w:val="20"/>
          <w:szCs w:val="20"/>
        </w:rPr>
        <w:tab/>
        <w:t xml:space="preserve">Window </w:t>
      </w:r>
      <w:proofErr w:type="gramStart"/>
      <w:r w:rsidRPr="00457AFD">
        <w:rPr>
          <w:rFonts w:ascii="Times New Roman" w:eastAsia="Times New Roman" w:hAnsi="Times New Roman" w:cs="Times New Roman"/>
          <w:sz w:val="20"/>
          <w:szCs w:val="20"/>
        </w:rPr>
        <w:t>Size</w:t>
      </w:r>
      <w:proofErr w:type="gramEnd"/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7AF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457AF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699CEE8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36B21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>Standard Object Types Supported:</w:t>
      </w:r>
    </w:p>
    <w:p w14:paraId="0951AA75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04F956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An object type is supported if it may be present in the device. For each standard Object Type supported provide the following data:</w:t>
      </w:r>
    </w:p>
    <w:p w14:paraId="62DE1FDF" w14:textId="77777777" w:rsidR="00457AFD" w:rsidRPr="00457AFD" w:rsidRDefault="00457AFD" w:rsidP="00457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1) Whether objects of this type are dynamically creatable using the </w:t>
      </w:r>
      <w:proofErr w:type="spellStart"/>
      <w:r w:rsidRPr="00457AFD">
        <w:rPr>
          <w:rFonts w:ascii="Times New Roman" w:eastAsia="Times New Roman" w:hAnsi="Times New Roman" w:cs="Times New Roman"/>
          <w:sz w:val="20"/>
          <w:szCs w:val="20"/>
        </w:rPr>
        <w:t>CreateObject</w:t>
      </w:r>
      <w:proofErr w:type="spellEnd"/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service</w:t>
      </w:r>
    </w:p>
    <w:p w14:paraId="7E79A0B9" w14:textId="77777777" w:rsidR="00457AFD" w:rsidRPr="00457AFD" w:rsidRDefault="00457AFD" w:rsidP="00457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2) Whether objects of this type are dynamically </w:t>
      </w:r>
      <w:proofErr w:type="spellStart"/>
      <w:r w:rsidRPr="00457AFD">
        <w:rPr>
          <w:rFonts w:ascii="Times New Roman" w:eastAsia="Times New Roman" w:hAnsi="Times New Roman" w:cs="Times New Roman"/>
          <w:sz w:val="20"/>
          <w:szCs w:val="20"/>
        </w:rPr>
        <w:t>deletable</w:t>
      </w:r>
      <w:proofErr w:type="spellEnd"/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using the </w:t>
      </w:r>
      <w:proofErr w:type="spellStart"/>
      <w:r w:rsidRPr="00457AFD">
        <w:rPr>
          <w:rFonts w:ascii="Times New Roman" w:eastAsia="Times New Roman" w:hAnsi="Times New Roman" w:cs="Times New Roman"/>
          <w:sz w:val="20"/>
          <w:szCs w:val="20"/>
        </w:rPr>
        <w:t>DeleteObject</w:t>
      </w:r>
      <w:proofErr w:type="spellEnd"/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service</w:t>
      </w:r>
    </w:p>
    <w:p w14:paraId="1B17DCEF" w14:textId="77777777" w:rsidR="00457AFD" w:rsidRPr="00457AFD" w:rsidRDefault="00457AFD" w:rsidP="00457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3) List of the optional properties supported</w:t>
      </w:r>
    </w:p>
    <w:p w14:paraId="7D837CE2" w14:textId="77777777" w:rsidR="00457AFD" w:rsidRPr="00457AFD" w:rsidRDefault="00457AFD" w:rsidP="00457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4) List of all properties that are writable where not otherwise required by this standard</w:t>
      </w:r>
    </w:p>
    <w:p w14:paraId="385AF5EB" w14:textId="77777777" w:rsidR="00457AFD" w:rsidRPr="00457AFD" w:rsidRDefault="00457AFD" w:rsidP="00457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5) List of all properties that are conditionally writable where not otherwise required by this standard</w:t>
      </w:r>
    </w:p>
    <w:p w14:paraId="1499101D" w14:textId="77777777" w:rsidR="00457AFD" w:rsidRPr="00457AFD" w:rsidRDefault="00457AFD" w:rsidP="00457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6) List of proprietary properties and for each its property identifier, datatype, and meaning</w:t>
      </w:r>
    </w:p>
    <w:p w14:paraId="4F0BF6E9" w14:textId="77777777" w:rsidR="00457AFD" w:rsidRPr="00457AFD" w:rsidRDefault="00457AFD" w:rsidP="00457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7) List of any property range restrictions</w:t>
      </w:r>
    </w:p>
    <w:p w14:paraId="190C2256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8E00FB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>BACnet Data Link Layer Options:</w:t>
      </w:r>
    </w:p>
    <w:p w14:paraId="3FC85874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F6279F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32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ARCNET (ATA 878.1), 2.5 Mb. (Clause 8)</w:t>
      </w:r>
    </w:p>
    <w:p w14:paraId="155AB6A9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32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ARCNET (ATA 878.1), EIA-485 (Clause 8), baud rate(s) ____________</w:t>
      </w:r>
    </w:p>
    <w:p w14:paraId="541E3833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32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BACnet IP, (Annex J)</w:t>
      </w:r>
    </w:p>
    <w:p w14:paraId="265EEF52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32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BACnet IP, (Annex J), BACnet Broadcast Management Device (BBMD)</w:t>
      </w:r>
    </w:p>
    <w:p w14:paraId="230FDAC2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32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BACnet IP, (Annex J), Network Address Translation (NAT Traversal)</w:t>
      </w:r>
    </w:p>
    <w:p w14:paraId="32480045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32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BACnet IPv6, (Annex U)</w:t>
      </w:r>
    </w:p>
    <w:p w14:paraId="0F3F2EF6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32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BACnet IPv6, (Annex U), BACnet Broadcast Management Device (BBMD)</w:t>
      </w:r>
    </w:p>
    <w:p w14:paraId="05F94952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32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BACnet/ZigBee (Annex </w:t>
      </w:r>
      <w:proofErr w:type="gramStart"/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O)  _</w:t>
      </w:r>
      <w:proofErr w:type="gramEnd"/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_________</w:t>
      </w:r>
    </w:p>
    <w:p w14:paraId="477E79DF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32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Ethernet, ISO 8802-3 (Clause 7)</w:t>
      </w:r>
    </w:p>
    <w:p w14:paraId="5A164ADC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4"/>
          <w:szCs w:val="32"/>
          <w:lang w:eastAsia="de-DE"/>
        </w:rPr>
        <w:sym w:font="Wingdings" w:char="F06F"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 xml:space="preserve"> </w:t>
      </w:r>
      <w:proofErr w:type="spellStart"/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LonTalk</w:t>
      </w:r>
      <w:proofErr w:type="spellEnd"/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, ISO/IEC 14908.1 (Clause 11), medium: __________</w:t>
      </w:r>
    </w:p>
    <w:p w14:paraId="2442B483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MS/TP master (Clause 9)</w:t>
      </w:r>
    </w:p>
    <w:p w14:paraId="2E13D038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Master   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Slave</w:t>
      </w:r>
    </w:p>
    <w:p w14:paraId="4927CAE3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Non-isolated transceiver   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Isolated transceiver</w:t>
      </w:r>
    </w:p>
    <w:p w14:paraId="169F3870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Local 47K ohms bias resistors   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None   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Other: _________________</w:t>
      </w:r>
    </w:p>
    <w:p w14:paraId="7544EF96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Transceiver unit loading: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1   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½   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¼   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⅛</w:t>
      </w:r>
    </w:p>
    <w:p w14:paraId="70A83198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Data rates: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9600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19200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38400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57600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76800  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115200 </w:t>
      </w:r>
    </w:p>
    <w:p w14:paraId="7F8387D4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lastRenderedPageBreak/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Point-To-Point, EIA 232 (Clause 10), baud rate(s):</w:t>
      </w:r>
      <w:r w:rsidRPr="00457AF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457AF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3FEDAB4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Point-To-Point, modem, (Clause 10), baud rate(s): </w:t>
      </w:r>
      <w:r w:rsidRPr="00457AF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457AF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31933FD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BACnet Secure Connect (Annex AB)</w:t>
      </w:r>
    </w:p>
    <w:p w14:paraId="48EC297B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BACnet Secure Connect Node</w:t>
      </w:r>
    </w:p>
    <w:p w14:paraId="270032D8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If direct connections are supported:</w:t>
      </w:r>
    </w:p>
    <w:p w14:paraId="4DAB562B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Maximum number of simultaneous direct connections initiated:  ____________________________</w:t>
      </w:r>
    </w:p>
    <w:p w14:paraId="41159752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Maximum number of simultaneous direct connections accepted: ____________________________</w:t>
      </w:r>
    </w:p>
    <w:p w14:paraId="745B0D9C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BACnet Secure Connect Hub Function</w:t>
      </w:r>
    </w:p>
    <w:p w14:paraId="64261E4B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Maximum number of simultaneous hub connections accepted: ____________________________</w:t>
      </w:r>
    </w:p>
    <w:p w14:paraId="25651092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HTTPS Proxy Support</w:t>
      </w:r>
    </w:p>
    <w:p w14:paraId="3139650A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List the types of HTTPS proxies supported: ____________________________</w:t>
      </w:r>
    </w:p>
    <w:p w14:paraId="01E60CB9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Additional cipher suites supported beyond those required for TLS V1.3</w:t>
      </w:r>
    </w:p>
    <w:p w14:paraId="7182D1BF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 xml:space="preserve">The additional cipher suites supported using the cipher suite names as of the TLS Cipher Suite Registry </w:t>
      </w:r>
    </w:p>
    <w:p w14:paraId="42B5839A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at IANA (See RFC 8446):</w:t>
      </w:r>
    </w:p>
    <w:p w14:paraId="4886750D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____________________________________________________________________________________</w:t>
      </w:r>
    </w:p>
    <w:p w14:paraId="69453FD9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____________________________________________________________________________________</w:t>
      </w:r>
    </w:p>
    <w:p w14:paraId="20AF56A7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Additional Transport Layer Security versions other than V1.3 </w:t>
      </w:r>
      <w:proofErr w:type="gramStart"/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>supported</w:t>
      </w:r>
      <w:proofErr w:type="gramEnd"/>
    </w:p>
    <w:p w14:paraId="019C10F3" w14:textId="078023F8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 xml:space="preserve">The TLS versions other than V1.3 that are supported, including the supported cipher suites for the </w:t>
      </w:r>
    </w:p>
    <w:p w14:paraId="5B42EA4E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</w: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ab/>
        <w:t>version beyond those required, using the cipher suite names as defined by the TLS version supported:</w:t>
      </w:r>
    </w:p>
    <w:p w14:paraId="31239CBD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____________________________________________________________________________________</w:t>
      </w:r>
    </w:p>
    <w:p w14:paraId="3E40BAE7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____________________________________________________________________________________</w:t>
      </w:r>
    </w:p>
    <w:p w14:paraId="544F0B41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Generates private keys internally, and provides matching certificate signing requests.</w:t>
      </w:r>
    </w:p>
    <w:p w14:paraId="776FA68F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DNS host name resolution supported (RFC 1123)</w:t>
      </w:r>
    </w:p>
    <w:p w14:paraId="1155B603" w14:textId="77777777" w:rsidR="00457AFD" w:rsidRPr="00457AFD" w:rsidRDefault="00457AFD" w:rsidP="00457AFD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>mDNS</w:t>
      </w:r>
      <w:proofErr w:type="spellEnd"/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host name resolution supported (RFC 6762)</w:t>
      </w:r>
    </w:p>
    <w:p w14:paraId="20344086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4"/>
        </w:rPr>
        <w:sym w:font="Wingdings" w:char="F06F"/>
      </w: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Other: </w:t>
      </w:r>
    </w:p>
    <w:p w14:paraId="0F9C0756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D219A0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>Device Address Binding:</w:t>
      </w:r>
    </w:p>
    <w:p w14:paraId="6A2DEF7B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49324C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Is static device binding supported? (This is currently necessary for two-way communication with MS/TP slaves and certain other devices.) </w:t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>Yes</w:t>
      </w: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No</w:t>
      </w:r>
    </w:p>
    <w:p w14:paraId="361B8E0A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24D5FF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>Networking Options:</w:t>
      </w:r>
    </w:p>
    <w:p w14:paraId="52327299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63450D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457AFD">
        <w:rPr>
          <w:rFonts w:ascii="Times New Roman" w:eastAsia="Times New Roman" w:hAnsi="Times New Roman" w:cs="Times New Roman"/>
          <w:sz w:val="20"/>
          <w:szCs w:val="20"/>
        </w:rPr>
        <w:t>Router, Clause 6 - List all routing configurations, e.g., ARCNET-Ethernet, Ethernet-MS/TP, etc.</w:t>
      </w:r>
    </w:p>
    <w:p w14:paraId="1F5CEC06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Annex H, BACnet Tunneling Router over IP</w:t>
      </w:r>
    </w:p>
    <w:p w14:paraId="4AD77606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D7A7D6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>Character Sets Supported:</w:t>
      </w:r>
    </w:p>
    <w:p w14:paraId="5A4E868C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8C7F7B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Indicating support for multiple character sets does not imply that they can all be supported simultaneously.</w:t>
      </w:r>
    </w:p>
    <w:p w14:paraId="56034442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5E891E" w14:textId="77777777" w:rsidR="00457AFD" w:rsidRPr="00457AFD" w:rsidRDefault="00457AFD" w:rsidP="00457AFD">
      <w:pPr>
        <w:tabs>
          <w:tab w:val="left" w:pos="28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457AFD">
        <w:rPr>
          <w:rFonts w:ascii="Times New Roman" w:eastAsia="Times New Roman" w:hAnsi="Times New Roman" w:cs="Times New Roman"/>
          <w:sz w:val="20"/>
          <w:szCs w:val="20"/>
        </w:rPr>
        <w:t>ISO 10646 (UTF-8)</w:t>
      </w:r>
      <w:r w:rsidRPr="00457AFD">
        <w:rPr>
          <w:rFonts w:ascii="Times New Roman" w:eastAsia="Times New Roman" w:hAnsi="Times New Roman" w:cs="Times New Roman"/>
          <w:sz w:val="20"/>
          <w:szCs w:val="20"/>
        </w:rPr>
        <w:tab/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IBM</w:t>
      </w:r>
      <w:r w:rsidRPr="00457AFD">
        <w:rPr>
          <w:rFonts w:ascii="Times New Roman" w:eastAsia="Times New Roman" w:hAnsi="Times New Roman" w:cs="Times New Roman"/>
          <w:sz w:val="20"/>
          <w:szCs w:val="20"/>
          <w:vertAlign w:val="superscript"/>
        </w:rPr>
        <w:sym w:font="Symbol" w:char="F0D4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>/Microsoft</w:t>
      </w:r>
      <w:r w:rsidRPr="00457AFD">
        <w:rPr>
          <w:rFonts w:ascii="Times New Roman" w:eastAsia="Times New Roman" w:hAnsi="Times New Roman" w:cs="Times New Roman"/>
          <w:sz w:val="20"/>
          <w:szCs w:val="20"/>
          <w:vertAlign w:val="superscript"/>
        </w:rPr>
        <w:sym w:font="Symbol" w:char="F0D4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DBCS</w:t>
      </w:r>
      <w:r w:rsidRPr="00457AFD">
        <w:rPr>
          <w:rFonts w:ascii="Times New Roman" w:eastAsia="Times New Roman" w:hAnsi="Times New Roman" w:cs="Times New Roman"/>
          <w:sz w:val="20"/>
          <w:szCs w:val="20"/>
        </w:rPr>
        <w:tab/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ISO 8859-1</w:t>
      </w:r>
    </w:p>
    <w:p w14:paraId="03BF2862" w14:textId="77777777" w:rsidR="00457AFD" w:rsidRPr="00457AFD" w:rsidRDefault="00457AFD" w:rsidP="00457AFD">
      <w:pPr>
        <w:tabs>
          <w:tab w:val="left" w:pos="28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ISO 10646 (UCS-2)</w:t>
      </w:r>
      <w:r w:rsidRPr="00457AFD">
        <w:rPr>
          <w:rFonts w:ascii="Times New Roman" w:eastAsia="Times New Roman" w:hAnsi="Times New Roman" w:cs="Times New Roman"/>
          <w:sz w:val="20"/>
          <w:szCs w:val="20"/>
        </w:rPr>
        <w:tab/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ISO 10646 (UCS-4)</w:t>
      </w:r>
      <w:r w:rsidRPr="00457AFD">
        <w:rPr>
          <w:rFonts w:ascii="Times New Roman" w:eastAsia="Times New Roman" w:hAnsi="Times New Roman" w:cs="Times New Roman"/>
          <w:sz w:val="20"/>
          <w:szCs w:val="20"/>
        </w:rPr>
        <w:tab/>
      </w:r>
      <w:r w:rsidRPr="00457AFD">
        <w:rPr>
          <w:rFonts w:ascii="Times New Roman" w:eastAsia="Times New Roman" w:hAnsi="Times New Roman" w:cs="Times New Roman"/>
          <w:spacing w:val="-3"/>
          <w:sz w:val="24"/>
          <w:szCs w:val="20"/>
        </w:rPr>
        <w:sym w:font="Wingdings" w:char="F06F"/>
      </w:r>
      <w:r w:rsidRPr="00457AFD">
        <w:rPr>
          <w:rFonts w:ascii="Times New Roman" w:eastAsia="Times New Roman" w:hAnsi="Times New Roman" w:cs="Times New Roman"/>
          <w:sz w:val="20"/>
          <w:szCs w:val="20"/>
        </w:rPr>
        <w:t xml:space="preserve"> JIS X 0208</w:t>
      </w:r>
    </w:p>
    <w:p w14:paraId="577CDAF7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E92BBD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b/>
          <w:sz w:val="20"/>
          <w:szCs w:val="20"/>
        </w:rPr>
        <w:t>Gateway Options:</w:t>
      </w:r>
    </w:p>
    <w:p w14:paraId="6B3FF515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</w:p>
    <w:p w14:paraId="0FAA178D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  <w:r w:rsidRPr="00457AFD"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  <w:t>If this product is a communication gateway, describe the types of non-BACnet equipment/networks(s) that the gateway supports:</w:t>
      </w:r>
    </w:p>
    <w:p w14:paraId="0B562583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02E9C94B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DDBE649" w14:textId="77777777" w:rsidR="00457AFD" w:rsidRPr="00457AFD" w:rsidRDefault="00457AFD" w:rsidP="00457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F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81E6685" w14:textId="77777777" w:rsidR="00457AFD" w:rsidRPr="00457AFD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de-DE"/>
        </w:rPr>
      </w:pPr>
    </w:p>
    <w:p w14:paraId="314269C0" w14:textId="69B608E5" w:rsidR="000B1CF7" w:rsidRDefault="00457AFD" w:rsidP="00457AF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457AF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de-DE"/>
        </w:rPr>
        <w:lastRenderedPageBreak/>
        <w:t>If this product is a communication gateway which presents a network of virtual BACnet devices, a separate PICS shall be provided that describes the functionality of the virtual BACnet devices. That PICS shall describe a superset of the functionality of all types of virtual BACnet devices that can be presented by the gateway.</w:t>
      </w:r>
    </w:p>
    <w:sectPr w:rsidR="000B1CF7" w:rsidSect="00457AFD">
      <w:headerReference w:type="even" r:id="rId4"/>
      <w:headerReference w:type="default" r:id="rId5"/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0828" w14:textId="77777777" w:rsidR="00D3675F" w:rsidRPr="005026A6" w:rsidRDefault="0067497F">
    <w:pPr>
      <w:tabs>
        <w:tab w:val="right" w:pos="10080"/>
      </w:tabs>
      <w:suppressAutoHyphens/>
      <w:rPr>
        <w:b/>
        <w:spacing w:val="-2"/>
        <w:sz w:val="16"/>
        <w:lang w:val="fr-CH"/>
      </w:rPr>
    </w:pPr>
    <w:r w:rsidRPr="005026A6">
      <w:rPr>
        <w:b/>
        <w:spacing w:val="-2"/>
        <w:sz w:val="16"/>
        <w:lang w:val="fr-CH"/>
      </w:rPr>
      <w:t>A</w:t>
    </w:r>
    <w:r w:rsidRPr="005026A6">
      <w:rPr>
        <w:b/>
        <w:spacing w:val="-1"/>
        <w:sz w:val="13"/>
        <w:lang w:val="fr-CH"/>
      </w:rPr>
      <w:t>NNEX</w:t>
    </w:r>
    <w:r w:rsidRPr="005026A6">
      <w:rPr>
        <w:b/>
        <w:spacing w:val="-2"/>
        <w:sz w:val="16"/>
        <w:lang w:val="fr-CH"/>
      </w:rPr>
      <w:t xml:space="preserve"> A - P</w:t>
    </w:r>
    <w:r w:rsidRPr="005026A6">
      <w:rPr>
        <w:b/>
        <w:spacing w:val="-1"/>
        <w:sz w:val="13"/>
        <w:lang w:val="fr-CH"/>
      </w:rPr>
      <w:t>ROTOCOL</w:t>
    </w:r>
    <w:r w:rsidRPr="005026A6">
      <w:rPr>
        <w:b/>
        <w:spacing w:val="-2"/>
        <w:sz w:val="16"/>
        <w:lang w:val="fr-CH"/>
      </w:rPr>
      <w:t xml:space="preserve"> I</w:t>
    </w:r>
    <w:r w:rsidRPr="005026A6">
      <w:rPr>
        <w:b/>
        <w:spacing w:val="-1"/>
        <w:sz w:val="13"/>
        <w:lang w:val="fr-CH"/>
      </w:rPr>
      <w:t>MPLEMENTATION</w:t>
    </w:r>
    <w:r w:rsidRPr="005026A6">
      <w:rPr>
        <w:b/>
        <w:spacing w:val="-2"/>
        <w:sz w:val="16"/>
        <w:lang w:val="fr-CH"/>
      </w:rPr>
      <w:t xml:space="preserve"> C</w:t>
    </w:r>
    <w:r w:rsidRPr="005026A6">
      <w:rPr>
        <w:b/>
        <w:spacing w:val="-1"/>
        <w:sz w:val="13"/>
        <w:lang w:val="fr-CH"/>
      </w:rPr>
      <w:t>ONFORMANCE</w:t>
    </w:r>
    <w:r w:rsidRPr="005026A6">
      <w:rPr>
        <w:b/>
        <w:spacing w:val="-2"/>
        <w:sz w:val="16"/>
        <w:lang w:val="fr-CH"/>
      </w:rPr>
      <w:t xml:space="preserve"> S</w:t>
    </w:r>
    <w:r w:rsidRPr="005026A6">
      <w:rPr>
        <w:b/>
        <w:spacing w:val="-1"/>
        <w:sz w:val="13"/>
        <w:lang w:val="fr-CH"/>
      </w:rPr>
      <w:t>TATEMENT</w:t>
    </w:r>
    <w:r w:rsidRPr="005026A6">
      <w:rPr>
        <w:b/>
        <w:spacing w:val="-2"/>
        <w:sz w:val="16"/>
        <w:lang w:val="fr-CH"/>
      </w:rPr>
      <w:t xml:space="preserve"> (NORMATIVE)</w:t>
    </w:r>
  </w:p>
  <w:p w14:paraId="796AA4CB" w14:textId="77777777" w:rsidR="00D3675F" w:rsidRPr="005026A6" w:rsidRDefault="0067497F">
    <w:pPr>
      <w:tabs>
        <w:tab w:val="left" w:pos="-720"/>
      </w:tabs>
      <w:suppressAutoHyphens/>
      <w:rPr>
        <w:b/>
        <w:spacing w:val="-2"/>
        <w:sz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82D9" w14:textId="77777777" w:rsidR="00D3675F" w:rsidRPr="005026A6" w:rsidRDefault="0067497F">
    <w:pPr>
      <w:tabs>
        <w:tab w:val="right" w:pos="10080"/>
      </w:tabs>
      <w:suppressAutoHyphens/>
      <w:jc w:val="right"/>
      <w:rPr>
        <w:b/>
        <w:spacing w:val="-2"/>
        <w:sz w:val="16"/>
        <w:lang w:val="fr-CH"/>
      </w:rPr>
    </w:pPr>
    <w:r w:rsidRPr="005026A6">
      <w:rPr>
        <w:b/>
        <w:spacing w:val="-2"/>
        <w:sz w:val="16"/>
        <w:lang w:val="fr-CH"/>
      </w:rPr>
      <w:t>A</w:t>
    </w:r>
    <w:r w:rsidRPr="005026A6">
      <w:rPr>
        <w:b/>
        <w:spacing w:val="-1"/>
        <w:sz w:val="13"/>
        <w:lang w:val="fr-CH"/>
      </w:rPr>
      <w:t>NNEX</w:t>
    </w:r>
    <w:r w:rsidRPr="005026A6">
      <w:rPr>
        <w:b/>
        <w:spacing w:val="-2"/>
        <w:sz w:val="16"/>
        <w:lang w:val="fr-CH"/>
      </w:rPr>
      <w:t xml:space="preserve"> A - P</w:t>
    </w:r>
    <w:r w:rsidRPr="005026A6">
      <w:rPr>
        <w:b/>
        <w:spacing w:val="-1"/>
        <w:sz w:val="13"/>
        <w:lang w:val="fr-CH"/>
      </w:rPr>
      <w:t>ROTOCOL</w:t>
    </w:r>
    <w:r w:rsidRPr="005026A6">
      <w:rPr>
        <w:b/>
        <w:spacing w:val="-2"/>
        <w:sz w:val="16"/>
        <w:lang w:val="fr-CH"/>
      </w:rPr>
      <w:t xml:space="preserve"> I</w:t>
    </w:r>
    <w:r w:rsidRPr="005026A6">
      <w:rPr>
        <w:b/>
        <w:spacing w:val="-1"/>
        <w:sz w:val="13"/>
        <w:lang w:val="fr-CH"/>
      </w:rPr>
      <w:t>M</w:t>
    </w:r>
    <w:r w:rsidRPr="005026A6">
      <w:rPr>
        <w:b/>
        <w:spacing w:val="-1"/>
        <w:sz w:val="13"/>
        <w:lang w:val="fr-CH"/>
      </w:rPr>
      <w:t>PLEMENTATION</w:t>
    </w:r>
    <w:r w:rsidRPr="005026A6">
      <w:rPr>
        <w:b/>
        <w:spacing w:val="-2"/>
        <w:sz w:val="16"/>
        <w:lang w:val="fr-CH"/>
      </w:rPr>
      <w:t xml:space="preserve"> C</w:t>
    </w:r>
    <w:r w:rsidRPr="005026A6">
      <w:rPr>
        <w:b/>
        <w:spacing w:val="-1"/>
        <w:sz w:val="13"/>
        <w:lang w:val="fr-CH"/>
      </w:rPr>
      <w:t>ONFORMANCE</w:t>
    </w:r>
    <w:r w:rsidRPr="005026A6">
      <w:rPr>
        <w:b/>
        <w:spacing w:val="-2"/>
        <w:sz w:val="16"/>
        <w:lang w:val="fr-CH"/>
      </w:rPr>
      <w:t xml:space="preserve"> S</w:t>
    </w:r>
    <w:r w:rsidRPr="005026A6">
      <w:rPr>
        <w:b/>
        <w:spacing w:val="-1"/>
        <w:sz w:val="13"/>
        <w:lang w:val="fr-CH"/>
      </w:rPr>
      <w:t>TATEMENT</w:t>
    </w:r>
    <w:r w:rsidRPr="005026A6">
      <w:rPr>
        <w:b/>
        <w:spacing w:val="-2"/>
        <w:sz w:val="16"/>
        <w:lang w:val="fr-CH"/>
      </w:rPr>
      <w:t xml:space="preserve"> (NORMATIVE)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9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FD"/>
    <w:rsid w:val="000B1CF7"/>
    <w:rsid w:val="00457AFD"/>
    <w:rsid w:val="006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347F"/>
  <w15:chartTrackingRefBased/>
  <w15:docId w15:val="{3C13F1BB-D97A-4903-9113-C576E515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Osborne</dc:creator>
  <cp:keywords/>
  <dc:description/>
  <cp:lastModifiedBy>Michael Osborne</cp:lastModifiedBy>
  <cp:revision>1</cp:revision>
  <dcterms:created xsi:type="dcterms:W3CDTF">2021-05-06T22:59:00Z</dcterms:created>
  <dcterms:modified xsi:type="dcterms:W3CDTF">2021-05-06T23:10:00Z</dcterms:modified>
</cp:coreProperties>
</file>